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0F" w:rsidRDefault="00EF320F">
      <w:bookmarkStart w:id="0" w:name="_GoBack"/>
      <w:bookmarkEnd w:id="0"/>
    </w:p>
    <w:tbl>
      <w:tblPr>
        <w:tblStyle w:val="ac"/>
        <w:tblpPr w:leftFromText="180" w:rightFromText="180" w:vertAnchor="page" w:horzAnchor="margin" w:tblpXSpec="center" w:tblpY="946"/>
        <w:tblW w:w="98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3"/>
        <w:gridCol w:w="2552"/>
        <w:gridCol w:w="2693"/>
        <w:gridCol w:w="2389"/>
      </w:tblGrid>
      <w:tr w:rsidR="00EF320F" w:rsidRPr="00CF699A" w:rsidTr="00D449C4">
        <w:trPr>
          <w:trHeight w:val="1263"/>
          <w:jc w:val="center"/>
        </w:trPr>
        <w:tc>
          <w:tcPr>
            <w:tcW w:w="2263" w:type="dxa"/>
          </w:tcPr>
          <w:p w:rsidR="00EF320F" w:rsidRPr="00CF699A" w:rsidRDefault="00EF320F" w:rsidP="00D449C4">
            <w:pPr>
              <w:widowControl w:val="0"/>
              <w:autoSpaceDE w:val="0"/>
              <w:autoSpaceDN w:val="0"/>
              <w:adjustRightInd w:val="0"/>
              <w:spacing w:after="240" w:line="259" w:lineRule="auto"/>
              <w:ind w:right="-237"/>
              <w:rPr>
                <w:rFonts w:ascii="Times New Roman" w:eastAsiaTheme="minorHAnsi" w:hAnsi="Times New Roman" w:cstheme="minorBidi"/>
                <w:b/>
                <w:bCs/>
                <w:sz w:val="4"/>
                <w:szCs w:val="4"/>
                <w:lang w:val="ru-RU"/>
              </w:rPr>
            </w:pPr>
            <w:r w:rsidRPr="00CF699A">
              <w:rPr>
                <w:rFonts w:ascii="Times New Roman" w:eastAsiaTheme="minorHAnsi" w:hAnsi="Times New Roman" w:cstheme="minorBidi"/>
                <w:b/>
                <w:bCs/>
                <w:noProof/>
                <w:sz w:val="4"/>
                <w:szCs w:val="4"/>
                <w:lang w:val="ru-RU" w:eastAsia="ja-JP"/>
              </w:rPr>
              <w:drawing>
                <wp:anchor distT="0" distB="0" distL="114300" distR="114300" simplePos="0" relativeHeight="251662336" behindDoc="1" locked="0" layoutInCell="1" allowOverlap="1" wp14:anchorId="3C052331" wp14:editId="2C23CFFD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527685</wp:posOffset>
                  </wp:positionV>
                  <wp:extent cx="719455" cy="719455"/>
                  <wp:effectExtent l="0" t="0" r="4445" b="4445"/>
                  <wp:wrapThrough wrapText="bothSides">
                    <wp:wrapPolygon edited="0">
                      <wp:start x="8579" y="0"/>
                      <wp:lineTo x="0" y="2860"/>
                      <wp:lineTo x="0" y="14298"/>
                      <wp:lineTo x="1716" y="18302"/>
                      <wp:lineTo x="6291" y="21162"/>
                      <wp:lineTo x="6863" y="21162"/>
                      <wp:lineTo x="14298" y="21162"/>
                      <wp:lineTo x="14870" y="21162"/>
                      <wp:lineTo x="19446" y="18302"/>
                      <wp:lineTo x="21162" y="14870"/>
                      <wp:lineTo x="21162" y="2860"/>
                      <wp:lineTo x="13154" y="0"/>
                      <wp:lineTo x="8579" y="0"/>
                    </wp:wrapPolygon>
                  </wp:wrapThrough>
                  <wp:docPr id="1" name="Рисунок 1" descr="Ger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</w:tcPr>
          <w:p w:rsidR="00EF320F" w:rsidRPr="00CF699A" w:rsidRDefault="00E9749C" w:rsidP="00D449C4">
            <w:pPr>
              <w:widowControl w:val="0"/>
              <w:autoSpaceDE w:val="0"/>
              <w:autoSpaceDN w:val="0"/>
              <w:adjustRightInd w:val="0"/>
              <w:spacing w:after="240" w:line="259" w:lineRule="auto"/>
              <w:ind w:left="-113" w:right="-237"/>
              <w:jc w:val="center"/>
              <w:rPr>
                <w:rFonts w:ascii="Arial" w:eastAsiaTheme="minorHAnsi" w:hAnsi="Arial" w:cs="Arial"/>
                <w:b/>
                <w:bCs/>
                <w:sz w:val="4"/>
                <w:szCs w:val="4"/>
                <w:lang w:val="ru-RU"/>
              </w:rPr>
            </w:pPr>
            <w:r w:rsidRPr="00CF699A">
              <w:rPr>
                <w:rFonts w:ascii="Arial" w:eastAsiaTheme="minorHAnsi" w:hAnsi="Arial" w:cs="Arial"/>
                <w:b/>
                <w:bCs/>
                <w:noProof/>
                <w:sz w:val="4"/>
                <w:szCs w:val="4"/>
                <w:lang w:val="ru-RU" w:eastAsia="ja-JP"/>
              </w:rPr>
              <w:drawing>
                <wp:anchor distT="0" distB="0" distL="114300" distR="114300" simplePos="0" relativeHeight="251659264" behindDoc="1" locked="0" layoutInCell="1" allowOverlap="1" wp14:anchorId="74EEF7CC" wp14:editId="0EA5339D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565785</wp:posOffset>
                  </wp:positionV>
                  <wp:extent cx="719455" cy="719455"/>
                  <wp:effectExtent l="0" t="0" r="4445" b="4445"/>
                  <wp:wrapTight wrapText="bothSides">
                    <wp:wrapPolygon edited="0">
                      <wp:start x="0" y="0"/>
                      <wp:lineTo x="0" y="21162"/>
                      <wp:lineTo x="21162" y="21162"/>
                      <wp:lineTo x="21162" y="0"/>
                      <wp:lineTo x="0" y="0"/>
                    </wp:wrapPolygon>
                  </wp:wrapTight>
                  <wp:docPr id="2" name="Рисунок 2" descr="C:\Users\viktoriya\Documents\Received Files\logo uzswlu [1]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iktoriya\Documents\Received Files\logo uzswlu [1]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320F" w:rsidRPr="00CF699A" w:rsidRDefault="00EF320F" w:rsidP="00D449C4">
            <w:pPr>
              <w:widowControl w:val="0"/>
              <w:autoSpaceDE w:val="0"/>
              <w:autoSpaceDN w:val="0"/>
              <w:adjustRightInd w:val="0"/>
              <w:spacing w:after="240" w:line="259" w:lineRule="auto"/>
              <w:ind w:left="-113" w:right="-237"/>
              <w:jc w:val="center"/>
              <w:rPr>
                <w:rFonts w:ascii="Arial" w:eastAsiaTheme="minorHAnsi" w:hAnsi="Arial" w:cs="Arial"/>
                <w:b/>
                <w:bCs/>
                <w:sz w:val="4"/>
                <w:szCs w:val="4"/>
                <w:lang w:val="ru-RU"/>
              </w:rPr>
            </w:pPr>
          </w:p>
          <w:p w:rsidR="00EF320F" w:rsidRPr="00CF699A" w:rsidRDefault="00EF320F" w:rsidP="00D449C4">
            <w:pPr>
              <w:widowControl w:val="0"/>
              <w:autoSpaceDE w:val="0"/>
              <w:autoSpaceDN w:val="0"/>
              <w:adjustRightInd w:val="0"/>
              <w:spacing w:after="240" w:line="259" w:lineRule="auto"/>
              <w:ind w:left="-113" w:right="-237"/>
              <w:rPr>
                <w:rFonts w:ascii="Arial" w:eastAsiaTheme="minorHAnsi" w:hAnsi="Arial" w:cs="Arial"/>
                <w:b/>
                <w:bCs/>
                <w:sz w:val="4"/>
                <w:szCs w:val="4"/>
                <w:lang w:val="ru-RU"/>
              </w:rPr>
            </w:pPr>
          </w:p>
        </w:tc>
        <w:tc>
          <w:tcPr>
            <w:tcW w:w="2693" w:type="dxa"/>
          </w:tcPr>
          <w:p w:rsidR="00EF320F" w:rsidRPr="00CF699A" w:rsidRDefault="00E9749C" w:rsidP="00D449C4">
            <w:pPr>
              <w:spacing w:after="160" w:line="259" w:lineRule="auto"/>
              <w:ind w:left="-113" w:right="-237"/>
              <w:jc w:val="center"/>
              <w:rPr>
                <w:rFonts w:ascii="Arial" w:eastAsiaTheme="minorHAnsi" w:hAnsi="Arial" w:cs="Arial"/>
                <w:b/>
                <w:bCs/>
                <w:sz w:val="4"/>
                <w:szCs w:val="4"/>
                <w:lang w:val="ru-RU"/>
              </w:rPr>
            </w:pPr>
            <w:r w:rsidRPr="00CF699A">
              <w:rPr>
                <w:rFonts w:ascii="Arial" w:eastAsiaTheme="minorHAnsi" w:hAnsi="Arial" w:cs="Arial"/>
                <w:b/>
                <w:bCs/>
                <w:noProof/>
                <w:sz w:val="4"/>
                <w:szCs w:val="4"/>
                <w:lang w:val="ru-RU" w:eastAsia="ja-JP"/>
              </w:rPr>
              <w:drawing>
                <wp:anchor distT="0" distB="0" distL="114300" distR="114300" simplePos="0" relativeHeight="251661312" behindDoc="1" locked="0" layoutInCell="1" allowOverlap="1" wp14:anchorId="5852DC5B" wp14:editId="7DDC6D04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563880</wp:posOffset>
                  </wp:positionV>
                  <wp:extent cx="719455" cy="867410"/>
                  <wp:effectExtent l="0" t="0" r="4445" b="8890"/>
                  <wp:wrapSquare wrapText="bothSides"/>
                  <wp:docPr id="3" name="Рисунок 1" descr="logo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Рисунок 1" descr="logo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8674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320F" w:rsidRPr="00CF699A" w:rsidRDefault="00EF320F" w:rsidP="00D449C4">
            <w:pPr>
              <w:widowControl w:val="0"/>
              <w:autoSpaceDE w:val="0"/>
              <w:autoSpaceDN w:val="0"/>
              <w:adjustRightInd w:val="0"/>
              <w:spacing w:after="240" w:line="259" w:lineRule="auto"/>
              <w:ind w:left="-113" w:right="-237"/>
              <w:jc w:val="both"/>
              <w:rPr>
                <w:rFonts w:ascii="Arial" w:eastAsiaTheme="minorHAnsi" w:hAnsi="Arial" w:cs="Arial"/>
                <w:b/>
                <w:bCs/>
                <w:sz w:val="4"/>
                <w:szCs w:val="4"/>
                <w:lang w:val="ru-RU"/>
              </w:rPr>
            </w:pPr>
          </w:p>
          <w:p w:rsidR="00EF320F" w:rsidRPr="00CF699A" w:rsidRDefault="00EF320F" w:rsidP="00D449C4">
            <w:pPr>
              <w:widowControl w:val="0"/>
              <w:autoSpaceDE w:val="0"/>
              <w:autoSpaceDN w:val="0"/>
              <w:adjustRightInd w:val="0"/>
              <w:spacing w:after="240" w:line="259" w:lineRule="auto"/>
              <w:ind w:left="-113" w:right="-237"/>
              <w:jc w:val="center"/>
              <w:rPr>
                <w:rFonts w:ascii="Arial" w:eastAsiaTheme="minorHAnsi" w:hAnsi="Arial" w:cs="Arial"/>
                <w:b/>
                <w:bCs/>
                <w:sz w:val="4"/>
                <w:szCs w:val="4"/>
                <w:lang w:val="ru-RU"/>
              </w:rPr>
            </w:pPr>
          </w:p>
          <w:p w:rsidR="00EF320F" w:rsidRPr="00CF699A" w:rsidRDefault="00EF320F" w:rsidP="00D449C4">
            <w:pPr>
              <w:widowControl w:val="0"/>
              <w:autoSpaceDE w:val="0"/>
              <w:autoSpaceDN w:val="0"/>
              <w:adjustRightInd w:val="0"/>
              <w:spacing w:after="240" w:line="259" w:lineRule="auto"/>
              <w:ind w:left="-113" w:right="-237"/>
              <w:jc w:val="both"/>
              <w:rPr>
                <w:rFonts w:ascii="Arial" w:eastAsiaTheme="minorHAnsi" w:hAnsi="Arial" w:cs="Arial"/>
                <w:b/>
                <w:bCs/>
                <w:sz w:val="4"/>
                <w:szCs w:val="4"/>
                <w:lang w:val="ru-RU"/>
              </w:rPr>
            </w:pPr>
          </w:p>
        </w:tc>
        <w:tc>
          <w:tcPr>
            <w:tcW w:w="2389" w:type="dxa"/>
          </w:tcPr>
          <w:p w:rsidR="00EF320F" w:rsidRPr="00CF699A" w:rsidRDefault="00E9749C" w:rsidP="00D449C4">
            <w:pPr>
              <w:spacing w:after="160" w:line="259" w:lineRule="auto"/>
              <w:ind w:left="-113" w:right="-237"/>
              <w:jc w:val="center"/>
              <w:rPr>
                <w:rFonts w:ascii="Arial" w:eastAsiaTheme="minorHAnsi" w:hAnsi="Arial" w:cs="Arial"/>
                <w:b/>
                <w:bCs/>
                <w:noProof/>
                <w:sz w:val="4"/>
                <w:szCs w:val="4"/>
                <w:lang w:val="ru-RU" w:eastAsia="ru-RU"/>
              </w:rPr>
            </w:pPr>
            <w:r w:rsidRPr="00CF699A">
              <w:rPr>
                <w:rFonts w:ascii="Arial" w:eastAsiaTheme="minorHAnsi" w:hAnsi="Arial" w:cs="Arial"/>
                <w:b/>
                <w:bCs/>
                <w:noProof/>
                <w:sz w:val="4"/>
                <w:szCs w:val="4"/>
                <w:lang w:val="ru-RU" w:eastAsia="ja-JP"/>
              </w:rPr>
              <w:drawing>
                <wp:anchor distT="0" distB="0" distL="114300" distR="114300" simplePos="0" relativeHeight="251660288" behindDoc="0" locked="0" layoutInCell="1" allowOverlap="1" wp14:anchorId="517EC8C3" wp14:editId="07E8CD31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591820</wp:posOffset>
                  </wp:positionV>
                  <wp:extent cx="719455" cy="719455"/>
                  <wp:effectExtent l="0" t="0" r="4445" b="4445"/>
                  <wp:wrapSquare wrapText="bothSides"/>
                  <wp:docPr id="4" name="Рисунок 4" descr="Без названия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 названия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320F" w:rsidRPr="00CF699A" w:rsidRDefault="00EF320F" w:rsidP="00D449C4">
            <w:pPr>
              <w:spacing w:after="160" w:line="259" w:lineRule="auto"/>
              <w:ind w:left="-113" w:right="-237"/>
              <w:jc w:val="center"/>
              <w:rPr>
                <w:rFonts w:ascii="Arial" w:eastAsiaTheme="minorHAnsi" w:hAnsi="Arial" w:cs="Arial"/>
                <w:b/>
                <w:bCs/>
                <w:noProof/>
                <w:sz w:val="4"/>
                <w:szCs w:val="4"/>
                <w:lang w:val="ru-RU" w:eastAsia="ru-RU"/>
              </w:rPr>
            </w:pPr>
          </w:p>
          <w:p w:rsidR="00EF320F" w:rsidRPr="00CF699A" w:rsidRDefault="00EF320F" w:rsidP="00D449C4">
            <w:pPr>
              <w:spacing w:after="160" w:line="259" w:lineRule="auto"/>
              <w:ind w:left="-113" w:right="-237"/>
              <w:jc w:val="center"/>
              <w:rPr>
                <w:rFonts w:ascii="Arial" w:eastAsiaTheme="minorHAnsi" w:hAnsi="Arial" w:cs="Arial"/>
                <w:b/>
                <w:bCs/>
                <w:noProof/>
                <w:sz w:val="4"/>
                <w:szCs w:val="4"/>
                <w:lang w:val="ru-RU" w:eastAsia="ru-RU"/>
              </w:rPr>
            </w:pPr>
          </w:p>
          <w:p w:rsidR="00EF320F" w:rsidRPr="00CF699A" w:rsidRDefault="00EF320F" w:rsidP="00D449C4">
            <w:pPr>
              <w:spacing w:after="160" w:line="259" w:lineRule="auto"/>
              <w:ind w:left="-113" w:right="-237"/>
              <w:jc w:val="center"/>
              <w:rPr>
                <w:rFonts w:ascii="Arial" w:eastAsiaTheme="minorHAnsi" w:hAnsi="Arial" w:cs="Arial"/>
                <w:b/>
                <w:bCs/>
                <w:noProof/>
                <w:sz w:val="4"/>
                <w:szCs w:val="4"/>
                <w:lang w:val="ru-RU" w:eastAsia="ru-RU"/>
              </w:rPr>
            </w:pPr>
          </w:p>
          <w:p w:rsidR="00EF320F" w:rsidRPr="00CF699A" w:rsidRDefault="00EF320F" w:rsidP="00D449C4">
            <w:pPr>
              <w:spacing w:after="160" w:line="259" w:lineRule="auto"/>
              <w:ind w:left="-113" w:right="-237"/>
              <w:jc w:val="center"/>
              <w:rPr>
                <w:rFonts w:ascii="Arial" w:eastAsiaTheme="minorHAnsi" w:hAnsi="Arial" w:cs="Arial"/>
                <w:b/>
                <w:bCs/>
                <w:noProof/>
                <w:sz w:val="4"/>
                <w:szCs w:val="4"/>
                <w:lang w:val="ru-RU" w:eastAsia="ru-RU"/>
              </w:rPr>
            </w:pPr>
          </w:p>
          <w:p w:rsidR="00EF320F" w:rsidRPr="00CF699A" w:rsidRDefault="00EF320F" w:rsidP="00D449C4">
            <w:pPr>
              <w:spacing w:after="160" w:line="259" w:lineRule="auto"/>
              <w:ind w:left="-113" w:right="-237"/>
              <w:jc w:val="center"/>
              <w:rPr>
                <w:rFonts w:ascii="Arial" w:eastAsiaTheme="minorHAnsi" w:hAnsi="Arial" w:cs="Arial"/>
                <w:b/>
                <w:bCs/>
                <w:noProof/>
                <w:sz w:val="4"/>
                <w:szCs w:val="4"/>
                <w:lang w:val="ru-RU" w:eastAsia="ru-RU"/>
              </w:rPr>
            </w:pPr>
          </w:p>
          <w:p w:rsidR="00EF320F" w:rsidRPr="00CF699A" w:rsidRDefault="00EF320F" w:rsidP="00D449C4">
            <w:pPr>
              <w:spacing w:after="160" w:line="259" w:lineRule="auto"/>
              <w:ind w:left="-113" w:right="-237"/>
              <w:jc w:val="center"/>
              <w:rPr>
                <w:rFonts w:ascii="Arial" w:eastAsiaTheme="minorHAnsi" w:hAnsi="Arial" w:cs="Arial"/>
                <w:b/>
                <w:bCs/>
                <w:noProof/>
                <w:sz w:val="4"/>
                <w:szCs w:val="4"/>
                <w:lang w:val="ru-RU" w:eastAsia="ru-RU"/>
              </w:rPr>
            </w:pPr>
          </w:p>
        </w:tc>
      </w:tr>
      <w:tr w:rsidR="00EF320F" w:rsidRPr="00CF699A" w:rsidTr="00D449C4">
        <w:trPr>
          <w:trHeight w:val="984"/>
          <w:jc w:val="center"/>
        </w:trPr>
        <w:tc>
          <w:tcPr>
            <w:tcW w:w="2263" w:type="dxa"/>
            <w:vAlign w:val="center"/>
          </w:tcPr>
          <w:p w:rsidR="00EF320F" w:rsidRPr="00CF699A" w:rsidRDefault="00EF320F" w:rsidP="00D449C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noProof/>
                <w:sz w:val="14"/>
                <w:szCs w:val="14"/>
                <w:lang w:val="ru-RU" w:eastAsia="ru-RU"/>
              </w:rPr>
            </w:pPr>
            <w:r w:rsidRPr="00CF699A">
              <w:rPr>
                <w:rFonts w:ascii="Times New Roman" w:eastAsiaTheme="minorHAnsi" w:hAnsi="Times New Roman"/>
                <w:b/>
                <w:bCs/>
                <w:sz w:val="14"/>
                <w:szCs w:val="14"/>
                <w:lang w:val="uz-Cyrl-UZ"/>
              </w:rPr>
              <w:t xml:space="preserve">ЎЗБЕКИСТОН </w:t>
            </w:r>
            <w:r>
              <w:rPr>
                <w:rFonts w:ascii="Times New Roman" w:eastAsiaTheme="minorHAnsi" w:hAnsi="Times New Roman"/>
                <w:b/>
                <w:bCs/>
                <w:sz w:val="14"/>
                <w:szCs w:val="14"/>
                <w:lang w:val="uz-Cyrl-UZ"/>
              </w:rPr>
              <w:t>РЕСПУБЛИКАСИ ОЛИЙ</w:t>
            </w:r>
            <w:r w:rsidRPr="00CF699A">
              <w:rPr>
                <w:rFonts w:ascii="Times New Roman" w:eastAsiaTheme="minorHAnsi" w:hAnsi="Times New Roman"/>
                <w:b/>
                <w:bCs/>
                <w:sz w:val="14"/>
                <w:szCs w:val="14"/>
                <w:lang w:val="uz-Cyrl-UZ"/>
              </w:rPr>
              <w:t xml:space="preserve"> ВА ЎРТА МАХСУС ТАЪЛИМ ВАЗИРЛИГИ</w:t>
            </w:r>
          </w:p>
        </w:tc>
        <w:tc>
          <w:tcPr>
            <w:tcW w:w="2552" w:type="dxa"/>
            <w:vAlign w:val="center"/>
          </w:tcPr>
          <w:p w:rsidR="00EF320F" w:rsidRPr="00CF699A" w:rsidRDefault="00EF320F" w:rsidP="00D449C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bCs/>
                <w:noProof/>
                <w:sz w:val="14"/>
                <w:szCs w:val="14"/>
                <w:lang w:val="uz-Cyrl-UZ" w:eastAsia="ru-RU"/>
              </w:rPr>
            </w:pPr>
            <w:r w:rsidRPr="00CF699A">
              <w:rPr>
                <w:rFonts w:ascii="Times New Roman" w:eastAsiaTheme="minorHAnsi" w:hAnsi="Times New Roman"/>
                <w:b/>
                <w:bCs/>
                <w:noProof/>
                <w:sz w:val="14"/>
                <w:szCs w:val="14"/>
                <w:lang w:val="uz-Cyrl-UZ" w:eastAsia="ru-RU"/>
              </w:rPr>
              <w:t>ЎЗБЕКИСТОН ДАВЛАТ ЖАҲОН ТИЛЛАРИ УНИВЕРСИТЕТИ</w:t>
            </w:r>
          </w:p>
        </w:tc>
        <w:tc>
          <w:tcPr>
            <w:tcW w:w="2693" w:type="dxa"/>
            <w:vAlign w:val="center"/>
          </w:tcPr>
          <w:p w:rsidR="00EF320F" w:rsidRPr="00CF699A" w:rsidRDefault="00EF320F" w:rsidP="00D449C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bCs/>
                <w:noProof/>
                <w:sz w:val="14"/>
                <w:szCs w:val="14"/>
                <w:lang w:val="ru-RU" w:eastAsia="ru-RU"/>
              </w:rPr>
            </w:pPr>
            <w:r w:rsidRPr="00CF699A">
              <w:rPr>
                <w:rFonts w:ascii="Times New Roman" w:eastAsiaTheme="minorHAnsi" w:hAnsi="Times New Roman"/>
                <w:b/>
                <w:bCs/>
                <w:sz w:val="14"/>
                <w:szCs w:val="14"/>
                <w:lang w:val="ru-RU"/>
              </w:rPr>
              <w:t xml:space="preserve">ЧЕТ ТИЛЛАРНИ ЎҚИТИШНИНГ ИННОВАЦИЯВИЙ МЕТОДИКАЛАРИНИ РИВОЖЛАНТИРИШ РЕСПУБЛИКА ИЛМИЙ-АМАЛИЙ МАРКАЗИ </w:t>
            </w:r>
          </w:p>
        </w:tc>
        <w:tc>
          <w:tcPr>
            <w:tcW w:w="2389" w:type="dxa"/>
            <w:vAlign w:val="center"/>
          </w:tcPr>
          <w:p w:rsidR="00EF320F" w:rsidRPr="00CF699A" w:rsidRDefault="00EF320F" w:rsidP="00D449C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bCs/>
                <w:noProof/>
                <w:sz w:val="14"/>
                <w:szCs w:val="14"/>
                <w:lang w:val="uz-Cyrl-UZ" w:eastAsia="ru-RU"/>
              </w:rPr>
            </w:pPr>
            <w:r w:rsidRPr="00CF699A">
              <w:rPr>
                <w:rFonts w:ascii="Times New Roman" w:eastAsiaTheme="minorHAnsi" w:hAnsi="Times New Roman"/>
                <w:b/>
                <w:bCs/>
                <w:noProof/>
                <w:sz w:val="14"/>
                <w:szCs w:val="14"/>
                <w:lang w:val="uz-Cyrl-UZ" w:eastAsia="ru-RU"/>
              </w:rPr>
              <w:t>АҚШНИНГ ЎЗБЕКИСТОНДАГИ ЭЛЧИХОНАСИ</w:t>
            </w:r>
          </w:p>
          <w:p w:rsidR="00EF320F" w:rsidRPr="00CF699A" w:rsidRDefault="00EF320F" w:rsidP="00D449C4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bCs/>
                <w:noProof/>
                <w:sz w:val="14"/>
                <w:szCs w:val="14"/>
                <w:lang w:val="ru-RU" w:eastAsia="ru-RU"/>
              </w:rPr>
            </w:pPr>
          </w:p>
        </w:tc>
      </w:tr>
    </w:tbl>
    <w:p w:rsidR="00EF320F" w:rsidRDefault="00EF320F"/>
    <w:tbl>
      <w:tblPr>
        <w:tblpPr w:leftFromText="180" w:rightFromText="180" w:vertAnchor="page" w:horzAnchor="margin" w:tblpXSpec="center" w:tblpY="316"/>
        <w:tblW w:w="9628" w:type="dxa"/>
        <w:tblLook w:val="01E0" w:firstRow="1" w:lastRow="1" w:firstColumn="1" w:lastColumn="1" w:noHBand="0" w:noVBand="0"/>
      </w:tblPr>
      <w:tblGrid>
        <w:gridCol w:w="2547"/>
        <w:gridCol w:w="2551"/>
        <w:gridCol w:w="1985"/>
        <w:gridCol w:w="2545"/>
      </w:tblGrid>
      <w:tr w:rsidR="001A34A2" w:rsidRPr="001A34A2" w:rsidTr="009D02E5">
        <w:tc>
          <w:tcPr>
            <w:tcW w:w="2547" w:type="dxa"/>
          </w:tcPr>
          <w:p w:rsidR="00D45590" w:rsidRPr="001A34A2" w:rsidRDefault="00D45590" w:rsidP="00EF32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</w:tcPr>
          <w:p w:rsidR="00D45590" w:rsidRPr="001A34A2" w:rsidRDefault="00D45590" w:rsidP="009D02E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</w:tcPr>
          <w:p w:rsidR="00D45590" w:rsidRPr="001A34A2" w:rsidRDefault="00D45590" w:rsidP="009D02E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545" w:type="dxa"/>
          </w:tcPr>
          <w:p w:rsidR="00D45590" w:rsidRPr="001A34A2" w:rsidRDefault="00D45590" w:rsidP="009D02E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noProof/>
                <w:sz w:val="26"/>
                <w:szCs w:val="26"/>
                <w:lang w:val="ru-RU" w:eastAsia="ru-RU"/>
              </w:rPr>
            </w:pPr>
          </w:p>
        </w:tc>
      </w:tr>
    </w:tbl>
    <w:p w:rsidR="002D343F" w:rsidRPr="001A34A2" w:rsidRDefault="002D343F" w:rsidP="009D02E5">
      <w:pPr>
        <w:spacing w:before="120" w:after="120" w:line="240" w:lineRule="auto"/>
        <w:jc w:val="both"/>
        <w:rPr>
          <w:sz w:val="26"/>
          <w:szCs w:val="26"/>
          <w:lang w:val="ru-RU"/>
        </w:rPr>
      </w:pPr>
    </w:p>
    <w:p w:rsidR="002D343F" w:rsidRPr="001A34A2" w:rsidRDefault="00634ECE" w:rsidP="009D02E5">
      <w:pPr>
        <w:pStyle w:val="a3"/>
        <w:spacing w:before="120" w:after="120"/>
        <w:ind w:firstLine="509"/>
        <w:jc w:val="center"/>
        <w:rPr>
          <w:b/>
          <w:color w:val="auto"/>
          <w:sz w:val="26"/>
          <w:szCs w:val="26"/>
        </w:rPr>
      </w:pPr>
      <w:r w:rsidRPr="001A34A2">
        <w:rPr>
          <w:b/>
          <w:color w:val="auto"/>
          <w:sz w:val="26"/>
          <w:szCs w:val="26"/>
        </w:rPr>
        <w:t>Международная н</w:t>
      </w:r>
      <w:r w:rsidR="002D343F" w:rsidRPr="001A34A2">
        <w:rPr>
          <w:b/>
          <w:color w:val="auto"/>
          <w:sz w:val="26"/>
          <w:szCs w:val="26"/>
        </w:rPr>
        <w:t>аучно-практическая конференция</w:t>
      </w:r>
    </w:p>
    <w:p w:rsidR="002D343F" w:rsidRPr="001A34A2" w:rsidRDefault="00634ECE" w:rsidP="009D02E5">
      <w:pPr>
        <w:pStyle w:val="a3"/>
        <w:spacing w:before="120" w:after="120"/>
        <w:ind w:firstLine="509"/>
        <w:jc w:val="center"/>
        <w:rPr>
          <w:b/>
          <w:color w:val="auto"/>
          <w:sz w:val="26"/>
          <w:szCs w:val="26"/>
        </w:rPr>
      </w:pPr>
      <w:r w:rsidRPr="001A34A2">
        <w:rPr>
          <w:b/>
          <w:color w:val="auto"/>
          <w:sz w:val="26"/>
          <w:szCs w:val="26"/>
        </w:rPr>
        <w:t>«</w:t>
      </w:r>
      <w:r w:rsidR="001A34A2" w:rsidRPr="001A34A2">
        <w:rPr>
          <w:b/>
          <w:color w:val="auto"/>
          <w:sz w:val="26"/>
          <w:szCs w:val="26"/>
        </w:rPr>
        <w:t>ТЕНДЕНЦИИ В ОБУЧЕНИИ ИНОСТРАННЫМ ЯЗЫКАМ: ДОСТИЖЕНИЯ, ПРОБЛЕМЫ И РЕШЕНИЯ</w:t>
      </w:r>
      <w:r w:rsidRPr="001A34A2">
        <w:rPr>
          <w:b/>
          <w:color w:val="auto"/>
          <w:sz w:val="26"/>
          <w:szCs w:val="26"/>
        </w:rPr>
        <w:t>»</w:t>
      </w:r>
    </w:p>
    <w:p w:rsidR="002D343F" w:rsidRPr="001A34A2" w:rsidRDefault="002D343F" w:rsidP="009D02E5">
      <w:pPr>
        <w:pStyle w:val="a3"/>
        <w:spacing w:before="120" w:after="120"/>
        <w:ind w:firstLine="509"/>
        <w:jc w:val="center"/>
        <w:rPr>
          <w:b/>
          <w:i/>
          <w:color w:val="auto"/>
          <w:sz w:val="26"/>
          <w:szCs w:val="26"/>
        </w:rPr>
      </w:pPr>
      <w:r w:rsidRPr="001A34A2">
        <w:rPr>
          <w:b/>
          <w:i/>
          <w:color w:val="auto"/>
          <w:sz w:val="26"/>
          <w:szCs w:val="26"/>
        </w:rPr>
        <w:t>Пресс-релиз</w:t>
      </w:r>
    </w:p>
    <w:p w:rsidR="00634ECE" w:rsidRPr="000A1FE6" w:rsidRDefault="00634ECE" w:rsidP="009D02E5">
      <w:pPr>
        <w:pStyle w:val="a3"/>
        <w:spacing w:before="120" w:after="120"/>
        <w:ind w:firstLine="709"/>
        <w:jc w:val="both"/>
        <w:rPr>
          <w:b/>
          <w:color w:val="auto"/>
        </w:rPr>
      </w:pPr>
      <w:r w:rsidRPr="000A1FE6">
        <w:rPr>
          <w:color w:val="auto"/>
        </w:rPr>
        <w:t xml:space="preserve">Международная научно-практическая конференция </w:t>
      </w:r>
      <w:r w:rsidR="001A34A2" w:rsidRPr="000A1FE6">
        <w:rPr>
          <w:b/>
          <w:i/>
          <w:color w:val="auto"/>
        </w:rPr>
        <w:t>«Тенденции в обучении иностранным языкам: достижения, проблемы и решения»</w:t>
      </w:r>
      <w:r w:rsidRPr="000A1FE6">
        <w:rPr>
          <w:b/>
          <w:i/>
          <w:color w:val="auto"/>
        </w:rPr>
        <w:t xml:space="preserve"> </w:t>
      </w:r>
      <w:r w:rsidRPr="000A1FE6">
        <w:rPr>
          <w:color w:val="auto"/>
        </w:rPr>
        <w:t xml:space="preserve">организуется Узбекским государственным университетом мировых языков, Республиканским научно-практическим центром развития инновационных методик обучения иностранным языкам в партнерстве с Министерством высшего и среднего специального образования Республики Узбекистан, </w:t>
      </w:r>
      <w:r w:rsidR="000E3067" w:rsidRPr="000A1FE6">
        <w:rPr>
          <w:color w:val="auto"/>
        </w:rPr>
        <w:t xml:space="preserve">Министерством Народного Образования, </w:t>
      </w:r>
      <w:r w:rsidRPr="000A1FE6">
        <w:rPr>
          <w:color w:val="auto"/>
        </w:rPr>
        <w:t>а также Посольством США в Узбекистане.</w:t>
      </w:r>
    </w:p>
    <w:p w:rsidR="00634ECE" w:rsidRPr="000A1FE6" w:rsidRDefault="001A34A2" w:rsidP="009D02E5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A1FE6">
        <w:rPr>
          <w:rFonts w:ascii="Times New Roman" w:hAnsi="Times New Roman"/>
          <w:sz w:val="24"/>
          <w:szCs w:val="24"/>
          <w:lang w:val="ru-RU"/>
        </w:rPr>
        <w:t>Конференция проводится 16-17 октября 2019</w:t>
      </w:r>
      <w:r w:rsidR="00634ECE" w:rsidRPr="000A1FE6">
        <w:rPr>
          <w:rFonts w:ascii="Times New Roman" w:hAnsi="Times New Roman"/>
          <w:sz w:val="24"/>
          <w:szCs w:val="24"/>
          <w:lang w:val="ru-RU"/>
        </w:rPr>
        <w:t xml:space="preserve"> года в здании Узбекского государственного университета </w:t>
      </w:r>
      <w:r w:rsidR="001662F2" w:rsidRPr="000A1FE6">
        <w:rPr>
          <w:rFonts w:ascii="Times New Roman" w:hAnsi="Times New Roman"/>
          <w:sz w:val="24"/>
          <w:szCs w:val="24"/>
          <w:lang w:val="ru-RU"/>
        </w:rPr>
        <w:t>мировы</w:t>
      </w:r>
      <w:r w:rsidR="00634ECE" w:rsidRPr="000A1FE6">
        <w:rPr>
          <w:rFonts w:ascii="Times New Roman" w:hAnsi="Times New Roman"/>
          <w:sz w:val="24"/>
          <w:szCs w:val="24"/>
          <w:lang w:val="ru-RU"/>
        </w:rPr>
        <w:t>х языков.</w:t>
      </w:r>
    </w:p>
    <w:p w:rsidR="00634ECE" w:rsidRPr="000A1FE6" w:rsidRDefault="00634ECE" w:rsidP="009D02E5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A1FE6">
        <w:rPr>
          <w:rFonts w:ascii="Times New Roman" w:hAnsi="Times New Roman"/>
          <w:sz w:val="24"/>
          <w:szCs w:val="24"/>
          <w:lang w:val="ru-RU"/>
        </w:rPr>
        <w:t>Мероприятие организовано в рамках реализации реформ в образовательной системе республики, осуществляемых с целью исполнения</w:t>
      </w:r>
      <w:r w:rsidR="0020133F" w:rsidRPr="000A1FE6">
        <w:rPr>
          <w:rFonts w:ascii="Times New Roman" w:hAnsi="Times New Roman"/>
          <w:sz w:val="24"/>
          <w:szCs w:val="24"/>
          <w:lang w:val="ru-RU"/>
        </w:rPr>
        <w:t xml:space="preserve"> задач, предусмотренных </w:t>
      </w:r>
      <w:r w:rsidRPr="000A1FE6">
        <w:rPr>
          <w:rFonts w:ascii="Times New Roman" w:hAnsi="Times New Roman"/>
          <w:sz w:val="24"/>
          <w:szCs w:val="24"/>
          <w:lang w:val="ru-RU"/>
        </w:rPr>
        <w:t xml:space="preserve"> Постановлени</w:t>
      </w:r>
      <w:r w:rsidR="0020133F" w:rsidRPr="000A1FE6">
        <w:rPr>
          <w:rFonts w:ascii="Times New Roman" w:hAnsi="Times New Roman"/>
          <w:sz w:val="24"/>
          <w:szCs w:val="24"/>
          <w:lang w:val="ru-RU"/>
        </w:rPr>
        <w:t xml:space="preserve">ями </w:t>
      </w:r>
      <w:r w:rsidRPr="000A1FE6">
        <w:rPr>
          <w:rFonts w:ascii="Times New Roman" w:hAnsi="Times New Roman"/>
          <w:sz w:val="24"/>
          <w:szCs w:val="24"/>
          <w:lang w:val="ru-RU"/>
        </w:rPr>
        <w:t>Президента Республики Узбекистан</w:t>
      </w:r>
      <w:r w:rsidR="00766614" w:rsidRPr="000A1FE6">
        <w:rPr>
          <w:rFonts w:ascii="Times New Roman" w:hAnsi="Times New Roman"/>
          <w:sz w:val="24"/>
          <w:szCs w:val="24"/>
          <w:lang w:val="ru-RU"/>
        </w:rPr>
        <w:t xml:space="preserve"> №ПП-2909 от 20 апреля 2017 года «О мерах по дальнейшему развитию системы высшего образования»,</w:t>
      </w:r>
      <w:r w:rsidRPr="000A1FE6">
        <w:rPr>
          <w:rFonts w:ascii="Times New Roman" w:hAnsi="Times New Roman"/>
          <w:sz w:val="24"/>
          <w:szCs w:val="24"/>
          <w:lang w:val="ru-RU"/>
        </w:rPr>
        <w:t xml:space="preserve"> №ПП-</w:t>
      </w:r>
      <w:r w:rsidR="0020133F" w:rsidRPr="000A1FE6">
        <w:rPr>
          <w:rFonts w:ascii="Times New Roman" w:hAnsi="Times New Roman"/>
          <w:sz w:val="24"/>
          <w:szCs w:val="24"/>
          <w:lang w:val="ru-RU"/>
        </w:rPr>
        <w:t>3739</w:t>
      </w:r>
      <w:r w:rsidRPr="000A1FE6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20133F" w:rsidRPr="000A1FE6">
        <w:rPr>
          <w:rFonts w:ascii="Times New Roman" w:hAnsi="Times New Roman"/>
          <w:sz w:val="24"/>
          <w:szCs w:val="24"/>
          <w:lang w:val="ru-RU"/>
        </w:rPr>
        <w:t>2</w:t>
      </w:r>
      <w:r w:rsidRPr="000A1FE6">
        <w:rPr>
          <w:rFonts w:ascii="Times New Roman" w:hAnsi="Times New Roman"/>
          <w:sz w:val="24"/>
          <w:szCs w:val="24"/>
          <w:lang w:val="ru-RU"/>
        </w:rPr>
        <w:t>4 ма</w:t>
      </w:r>
      <w:r w:rsidR="0020133F" w:rsidRPr="000A1FE6">
        <w:rPr>
          <w:rFonts w:ascii="Times New Roman" w:hAnsi="Times New Roman"/>
          <w:sz w:val="24"/>
          <w:szCs w:val="24"/>
          <w:lang w:val="ru-RU"/>
        </w:rPr>
        <w:t>я</w:t>
      </w:r>
      <w:r w:rsidRPr="000A1FE6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20133F" w:rsidRPr="000A1FE6">
        <w:rPr>
          <w:rFonts w:ascii="Times New Roman" w:hAnsi="Times New Roman"/>
          <w:sz w:val="24"/>
          <w:szCs w:val="24"/>
          <w:lang w:val="ru-RU"/>
        </w:rPr>
        <w:t>8</w:t>
      </w:r>
      <w:r w:rsidRPr="000A1FE6">
        <w:rPr>
          <w:rFonts w:ascii="Times New Roman" w:hAnsi="Times New Roman"/>
          <w:sz w:val="24"/>
          <w:szCs w:val="24"/>
          <w:lang w:val="ru-RU"/>
        </w:rPr>
        <w:t xml:space="preserve"> года «</w:t>
      </w:r>
      <w:r w:rsidRPr="000A1FE6">
        <w:rPr>
          <w:rFonts w:ascii="Times New Roman" w:hAnsi="Times New Roman"/>
          <w:bCs/>
          <w:sz w:val="24"/>
          <w:szCs w:val="24"/>
          <w:lang w:val="ru-RU"/>
        </w:rPr>
        <w:t xml:space="preserve">О мерах по дальнейшему </w:t>
      </w:r>
      <w:r w:rsidR="0020133F" w:rsidRPr="000A1FE6">
        <w:rPr>
          <w:rFonts w:ascii="Times New Roman" w:hAnsi="Times New Roman"/>
          <w:bCs/>
          <w:sz w:val="24"/>
          <w:szCs w:val="24"/>
          <w:lang w:val="ru-RU"/>
        </w:rPr>
        <w:t>углублению и расширению сотрудничества Республики Узбекистан с Соединёнными Штатами Америки</w:t>
      </w:r>
      <w:r w:rsidRPr="000A1FE6">
        <w:rPr>
          <w:rFonts w:ascii="Times New Roman" w:hAnsi="Times New Roman"/>
          <w:bCs/>
          <w:sz w:val="24"/>
          <w:szCs w:val="24"/>
          <w:lang w:val="ru-RU"/>
        </w:rPr>
        <w:t>»</w:t>
      </w:r>
      <w:r w:rsidR="0020133F" w:rsidRPr="000A1FE6">
        <w:rPr>
          <w:rFonts w:ascii="Times New Roman" w:hAnsi="Times New Roman"/>
          <w:bCs/>
          <w:sz w:val="24"/>
          <w:szCs w:val="24"/>
          <w:lang w:val="ru-RU"/>
        </w:rPr>
        <w:t xml:space="preserve">, а также </w:t>
      </w:r>
      <w:r w:rsidRPr="000A1FE6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20133F" w:rsidRPr="000A1FE6">
        <w:rPr>
          <w:rFonts w:ascii="Times New Roman" w:hAnsi="Times New Roman"/>
          <w:sz w:val="24"/>
          <w:szCs w:val="24"/>
          <w:lang w:val="ru-RU"/>
        </w:rPr>
        <w:t>ПП</w:t>
      </w:r>
      <w:r w:rsidRPr="000A1FE6">
        <w:rPr>
          <w:rFonts w:ascii="Times New Roman" w:hAnsi="Times New Roman"/>
          <w:sz w:val="24"/>
          <w:szCs w:val="24"/>
          <w:lang w:val="ru-RU"/>
        </w:rPr>
        <w:t>1875</w:t>
      </w:r>
      <w:bookmarkStart w:id="1" w:name="2126037"/>
      <w:r w:rsidRPr="000A1FE6">
        <w:rPr>
          <w:rFonts w:ascii="Times New Roman" w:hAnsi="Times New Roman"/>
          <w:sz w:val="24"/>
          <w:szCs w:val="24"/>
          <w:lang w:val="ru-RU"/>
        </w:rPr>
        <w:t xml:space="preserve"> «О мерах по</w:t>
      </w:r>
      <w:proofErr w:type="gramEnd"/>
      <w:r w:rsidRPr="000A1FE6">
        <w:rPr>
          <w:rFonts w:ascii="Times New Roman" w:hAnsi="Times New Roman"/>
          <w:sz w:val="24"/>
          <w:szCs w:val="24"/>
          <w:lang w:val="ru-RU"/>
        </w:rPr>
        <w:t xml:space="preserve"> дальнейшему  совершенствованию системы изучения иностранных языков</w:t>
      </w:r>
      <w:bookmarkEnd w:id="1"/>
      <w:r w:rsidRPr="000A1FE6">
        <w:rPr>
          <w:rFonts w:ascii="Times New Roman" w:hAnsi="Times New Roman"/>
          <w:sz w:val="24"/>
          <w:szCs w:val="24"/>
          <w:lang w:val="ru-RU"/>
        </w:rPr>
        <w:t xml:space="preserve">» от 10 декабря 2012 года, которые служили важным событием и катализатором деятельности по повышению уровня преподавания иностранных языков на всех ступенях непрерывного образования. </w:t>
      </w:r>
    </w:p>
    <w:p w:rsidR="00D63805" w:rsidRPr="000A1FE6" w:rsidRDefault="00D63805" w:rsidP="00D63805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A1FE6">
        <w:rPr>
          <w:rFonts w:ascii="Times New Roman" w:hAnsi="Times New Roman"/>
          <w:sz w:val="24"/>
          <w:szCs w:val="24"/>
          <w:lang w:val="ru-RU"/>
        </w:rPr>
        <w:t>Известно, что на сегодняшний день наше государство создаёт все условия для совершенствования изучения иностранных языков в республике, уделяется особое внимание обучению иностранным языкам среди представителей молодого поколения. Наряду с этим, проводится ряд работ по повышению потенциала молодых кадров.</w:t>
      </w:r>
    </w:p>
    <w:p w:rsidR="00634ECE" w:rsidRPr="000A1FE6" w:rsidRDefault="00D505D6" w:rsidP="009D02E5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A1FE6">
        <w:rPr>
          <w:rFonts w:ascii="Times New Roman" w:hAnsi="Times New Roman"/>
          <w:sz w:val="24"/>
          <w:szCs w:val="24"/>
          <w:lang w:val="ru-RU"/>
        </w:rPr>
        <w:t xml:space="preserve">Международная научно-практическая конференция </w:t>
      </w:r>
      <w:r w:rsidR="00985027" w:rsidRPr="000A1FE6">
        <w:rPr>
          <w:rFonts w:ascii="Times New Roman" w:hAnsi="Times New Roman"/>
          <w:sz w:val="24"/>
          <w:szCs w:val="24"/>
          <w:lang w:val="ru-RU"/>
        </w:rPr>
        <w:t>является</w:t>
      </w:r>
      <w:r w:rsidR="00634ECE" w:rsidRPr="000A1FE6">
        <w:rPr>
          <w:rFonts w:ascii="Times New Roman" w:hAnsi="Times New Roman"/>
          <w:sz w:val="24"/>
          <w:szCs w:val="24"/>
          <w:lang w:val="ru-RU"/>
        </w:rPr>
        <w:t xml:space="preserve"> платформой для обмена мнениями и опытом по следующим направлениям: современные подходы к совершенствованию государственных образовательных стандартов и учебных программ для иностранных языков; </w:t>
      </w:r>
      <w:r w:rsidRPr="000A1FE6">
        <w:rPr>
          <w:rFonts w:ascii="Times New Roman" w:hAnsi="Times New Roman"/>
          <w:sz w:val="24"/>
          <w:szCs w:val="24"/>
          <w:lang w:val="ru-RU"/>
        </w:rPr>
        <w:t xml:space="preserve">обучение </w:t>
      </w:r>
      <w:proofErr w:type="spellStart"/>
      <w:r w:rsidRPr="000A1FE6">
        <w:rPr>
          <w:rFonts w:ascii="Times New Roman" w:hAnsi="Times New Roman"/>
          <w:sz w:val="24"/>
          <w:szCs w:val="24"/>
          <w:lang w:val="ru-RU"/>
        </w:rPr>
        <w:t>спецпредметов</w:t>
      </w:r>
      <w:proofErr w:type="spellEnd"/>
      <w:r w:rsidRPr="000A1FE6">
        <w:rPr>
          <w:rFonts w:ascii="Times New Roman" w:hAnsi="Times New Roman"/>
          <w:sz w:val="24"/>
          <w:szCs w:val="24"/>
          <w:lang w:val="ru-RU"/>
        </w:rPr>
        <w:t xml:space="preserve"> на иностранном языке по современным </w:t>
      </w:r>
      <w:r w:rsidRPr="000A1FE6">
        <w:rPr>
          <w:rFonts w:ascii="Times New Roman" w:hAnsi="Times New Roman"/>
          <w:sz w:val="24"/>
          <w:szCs w:val="24"/>
          <w:lang w:val="ru-RU"/>
        </w:rPr>
        <w:lastRenderedPageBreak/>
        <w:t xml:space="preserve">методам (CLIL, CBLT, EMI, CBI); </w:t>
      </w:r>
      <w:r w:rsidR="00634ECE" w:rsidRPr="000A1FE6">
        <w:rPr>
          <w:rFonts w:ascii="Times New Roman" w:hAnsi="Times New Roman"/>
          <w:sz w:val="24"/>
          <w:szCs w:val="24"/>
          <w:lang w:val="ru-RU"/>
        </w:rPr>
        <w:t>межкультурная коммуникация в обучении иностранным языкам; важность современн</w:t>
      </w:r>
      <w:r w:rsidR="00985027" w:rsidRPr="000A1FE6">
        <w:rPr>
          <w:rFonts w:ascii="Times New Roman" w:hAnsi="Times New Roman"/>
          <w:sz w:val="24"/>
          <w:szCs w:val="24"/>
          <w:lang w:val="ru-RU"/>
        </w:rPr>
        <w:t>ых подходов в системе</w:t>
      </w:r>
      <w:r w:rsidR="00634ECE" w:rsidRPr="000A1FE6">
        <w:rPr>
          <w:rFonts w:ascii="Times New Roman" w:hAnsi="Times New Roman"/>
          <w:sz w:val="24"/>
          <w:szCs w:val="24"/>
          <w:lang w:val="ru-RU"/>
        </w:rPr>
        <w:t xml:space="preserve"> тестирования в оценке знаний иностранных языков;</w:t>
      </w:r>
      <w:proofErr w:type="gramEnd"/>
      <w:r w:rsidR="00634ECE" w:rsidRPr="000A1FE6">
        <w:rPr>
          <w:rFonts w:ascii="Times New Roman" w:hAnsi="Times New Roman"/>
          <w:sz w:val="24"/>
          <w:szCs w:val="24"/>
          <w:lang w:val="ru-RU"/>
        </w:rPr>
        <w:t xml:space="preserve"> актуальные проблемы лингвистической теории;</w:t>
      </w:r>
      <w:r w:rsidRPr="000A1FE6">
        <w:rPr>
          <w:rFonts w:ascii="Times New Roman" w:hAnsi="Times New Roman"/>
          <w:sz w:val="24"/>
          <w:szCs w:val="24"/>
          <w:lang w:val="ru-RU"/>
        </w:rPr>
        <w:t xml:space="preserve"> эффективное использование ИКТ в обучении</w:t>
      </w:r>
      <w:r w:rsidR="00634ECE" w:rsidRPr="000A1FE6">
        <w:rPr>
          <w:rFonts w:ascii="Times New Roman" w:hAnsi="Times New Roman"/>
          <w:sz w:val="24"/>
          <w:szCs w:val="24"/>
          <w:lang w:val="ru-RU"/>
        </w:rPr>
        <w:t>.</w:t>
      </w:r>
    </w:p>
    <w:p w:rsidR="00634ECE" w:rsidRPr="000A1FE6" w:rsidRDefault="00634ECE" w:rsidP="009D02E5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val="ru-RU" w:eastAsia="ru-RU"/>
        </w:rPr>
      </w:pPr>
      <w:r w:rsidRPr="000A1FE6">
        <w:rPr>
          <w:rFonts w:ascii="Times New Roman" w:hAnsi="Times New Roman"/>
          <w:iCs/>
          <w:sz w:val="24"/>
          <w:szCs w:val="24"/>
          <w:lang w:val="ru-RU" w:eastAsia="ru-RU"/>
        </w:rPr>
        <w:t xml:space="preserve">Целью </w:t>
      </w:r>
      <w:r w:rsidR="00D505D6" w:rsidRPr="000A1FE6">
        <w:rPr>
          <w:rFonts w:ascii="Times New Roman" w:hAnsi="Times New Roman"/>
          <w:iCs/>
          <w:sz w:val="24"/>
          <w:szCs w:val="24"/>
          <w:lang w:val="ru-RU" w:eastAsia="ru-RU"/>
        </w:rPr>
        <w:t>данного мероприятия</w:t>
      </w:r>
      <w:r w:rsidRPr="000A1FE6">
        <w:rPr>
          <w:rFonts w:ascii="Times New Roman" w:hAnsi="Times New Roman"/>
          <w:iCs/>
          <w:sz w:val="24"/>
          <w:szCs w:val="24"/>
          <w:lang w:val="ru-RU" w:eastAsia="ru-RU"/>
        </w:rPr>
        <w:t xml:space="preserve"> явились анализ</w:t>
      </w:r>
      <w:r w:rsidR="00D505D6" w:rsidRPr="000A1FE6">
        <w:rPr>
          <w:rFonts w:ascii="Times New Roman" w:hAnsi="Times New Roman"/>
          <w:iCs/>
          <w:sz w:val="24"/>
          <w:szCs w:val="24"/>
          <w:lang w:val="ru-RU" w:eastAsia="ru-RU"/>
        </w:rPr>
        <w:t xml:space="preserve"> </w:t>
      </w:r>
      <w:r w:rsidR="0020133F" w:rsidRPr="000A1FE6">
        <w:rPr>
          <w:rFonts w:ascii="Times New Roman" w:hAnsi="Times New Roman"/>
          <w:iCs/>
          <w:sz w:val="24"/>
          <w:szCs w:val="24"/>
          <w:lang w:val="ru-RU" w:eastAsia="ru-RU"/>
        </w:rPr>
        <w:t xml:space="preserve">существующей ситуации в данной области </w:t>
      </w:r>
      <w:r w:rsidR="00D505D6" w:rsidRPr="000A1FE6">
        <w:rPr>
          <w:rFonts w:ascii="Times New Roman" w:hAnsi="Times New Roman"/>
          <w:iCs/>
          <w:sz w:val="24"/>
          <w:szCs w:val="24"/>
          <w:lang w:val="ru-RU" w:eastAsia="ru-RU"/>
        </w:rPr>
        <w:t xml:space="preserve">и </w:t>
      </w:r>
      <w:r w:rsidR="0020133F" w:rsidRPr="000A1FE6">
        <w:rPr>
          <w:rFonts w:ascii="Times New Roman" w:hAnsi="Times New Roman"/>
          <w:iCs/>
          <w:sz w:val="24"/>
          <w:szCs w:val="24"/>
          <w:lang w:val="ru-RU" w:eastAsia="ru-RU"/>
        </w:rPr>
        <w:t xml:space="preserve">перспективы </w:t>
      </w:r>
      <w:r w:rsidRPr="000A1FE6">
        <w:rPr>
          <w:rFonts w:ascii="Times New Roman" w:hAnsi="Times New Roman"/>
          <w:iCs/>
          <w:sz w:val="24"/>
          <w:szCs w:val="24"/>
          <w:lang w:val="ru-RU" w:eastAsia="ru-RU"/>
        </w:rPr>
        <w:t xml:space="preserve">развития </w:t>
      </w:r>
      <w:r w:rsidR="0020133F" w:rsidRPr="000A1FE6">
        <w:rPr>
          <w:rFonts w:ascii="Times New Roman" w:hAnsi="Times New Roman"/>
          <w:iCs/>
          <w:sz w:val="24"/>
          <w:szCs w:val="24"/>
          <w:lang w:val="ru-RU" w:eastAsia="ru-RU"/>
        </w:rPr>
        <w:t xml:space="preserve">системы изучения и преподавания </w:t>
      </w:r>
      <w:r w:rsidRPr="000A1FE6">
        <w:rPr>
          <w:rFonts w:ascii="Times New Roman" w:hAnsi="Times New Roman"/>
          <w:iCs/>
          <w:sz w:val="24"/>
          <w:szCs w:val="24"/>
          <w:lang w:val="ru-RU" w:eastAsia="ru-RU"/>
        </w:rPr>
        <w:t xml:space="preserve">иностранных языков, а также выявление основных факторов, обусловивших их растущую популярность. </w:t>
      </w:r>
      <w:r w:rsidR="00D505D6" w:rsidRPr="000A1FE6">
        <w:rPr>
          <w:rFonts w:ascii="Times New Roman" w:hAnsi="Times New Roman"/>
          <w:iCs/>
          <w:sz w:val="24"/>
          <w:szCs w:val="24"/>
          <w:lang w:val="ru-RU" w:eastAsia="ru-RU"/>
        </w:rPr>
        <w:t>Всё это</w:t>
      </w:r>
      <w:r w:rsidRPr="000A1FE6">
        <w:rPr>
          <w:rFonts w:ascii="Times New Roman" w:hAnsi="Times New Roman"/>
          <w:iCs/>
          <w:sz w:val="24"/>
          <w:szCs w:val="24"/>
          <w:lang w:val="ru-RU" w:eastAsia="ru-RU"/>
        </w:rPr>
        <w:t xml:space="preserve"> </w:t>
      </w:r>
      <w:r w:rsidR="009246B2" w:rsidRPr="000A1FE6">
        <w:rPr>
          <w:rFonts w:ascii="Times New Roman" w:hAnsi="Times New Roman"/>
          <w:iCs/>
          <w:sz w:val="24"/>
          <w:szCs w:val="24"/>
          <w:lang w:val="ru-RU" w:eastAsia="ru-RU"/>
        </w:rPr>
        <w:t>рассматривается</w:t>
      </w:r>
      <w:r w:rsidRPr="000A1FE6">
        <w:rPr>
          <w:rFonts w:ascii="Times New Roman" w:hAnsi="Times New Roman"/>
          <w:iCs/>
          <w:sz w:val="24"/>
          <w:szCs w:val="24"/>
          <w:lang w:val="ru-RU" w:eastAsia="ru-RU"/>
        </w:rPr>
        <w:t xml:space="preserve"> с точки зрения лингвистики, прагматики, дидактики и наиболее продуктивны</w:t>
      </w:r>
      <w:r w:rsidR="009246B2" w:rsidRPr="000A1FE6">
        <w:rPr>
          <w:rFonts w:ascii="Times New Roman" w:hAnsi="Times New Roman"/>
          <w:iCs/>
          <w:sz w:val="24"/>
          <w:szCs w:val="24"/>
          <w:lang w:val="ru-RU" w:eastAsia="ru-RU"/>
        </w:rPr>
        <w:t>х направлений</w:t>
      </w:r>
      <w:r w:rsidRPr="000A1FE6">
        <w:rPr>
          <w:rFonts w:ascii="Times New Roman" w:hAnsi="Times New Roman"/>
          <w:iCs/>
          <w:sz w:val="24"/>
          <w:szCs w:val="24"/>
          <w:lang w:val="ru-RU" w:eastAsia="ru-RU"/>
        </w:rPr>
        <w:t xml:space="preserve"> его развития с точки зрения преподавания иностранного языка в </w:t>
      </w:r>
      <w:r w:rsidR="0020133F" w:rsidRPr="000A1FE6">
        <w:rPr>
          <w:rFonts w:ascii="Times New Roman" w:hAnsi="Times New Roman"/>
          <w:iCs/>
          <w:sz w:val="24"/>
          <w:szCs w:val="24"/>
          <w:lang w:val="ru-RU" w:eastAsia="ru-RU"/>
        </w:rPr>
        <w:t xml:space="preserve">непрерывной </w:t>
      </w:r>
      <w:r w:rsidRPr="000A1FE6">
        <w:rPr>
          <w:rFonts w:ascii="Times New Roman" w:hAnsi="Times New Roman"/>
          <w:iCs/>
          <w:sz w:val="24"/>
          <w:szCs w:val="24"/>
          <w:lang w:val="ru-RU" w:eastAsia="ru-RU"/>
        </w:rPr>
        <w:t>системе образования. Также  обсуждены актуальные вопросы прикладных исследований и их внедрение в научную и образовательную среду.</w:t>
      </w:r>
    </w:p>
    <w:p w:rsidR="00C27A3D" w:rsidRPr="000A1FE6" w:rsidRDefault="00634ECE" w:rsidP="009D02E5">
      <w:pPr>
        <w:spacing w:before="120" w:after="120"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0A1FE6">
        <w:rPr>
          <w:rFonts w:ascii="Times New Roman" w:hAnsi="Times New Roman"/>
          <w:sz w:val="24"/>
          <w:szCs w:val="24"/>
          <w:lang w:val="ru-RU"/>
        </w:rPr>
        <w:t>В работе данной конференции</w:t>
      </w:r>
      <w:r w:rsidR="001A34A2" w:rsidRPr="000A1FE6">
        <w:rPr>
          <w:rFonts w:ascii="Times New Roman" w:hAnsi="Times New Roman"/>
          <w:sz w:val="24"/>
          <w:szCs w:val="24"/>
          <w:lang w:val="ru-RU"/>
        </w:rPr>
        <w:t xml:space="preserve"> ожидается </w:t>
      </w:r>
      <w:r w:rsidRPr="000A1FE6">
        <w:rPr>
          <w:rFonts w:ascii="Times New Roman" w:hAnsi="Times New Roman"/>
          <w:sz w:val="24"/>
          <w:szCs w:val="24"/>
          <w:lang w:val="ru-RU"/>
        </w:rPr>
        <w:t xml:space="preserve">участие свыше 200 опытных экспертов, ведущих специалистов-языковедов из 12 регионов республики, а также </w:t>
      </w:r>
      <w:r w:rsidR="0020133F" w:rsidRPr="000A1FE6">
        <w:rPr>
          <w:rFonts w:ascii="Times New Roman" w:hAnsi="Times New Roman"/>
          <w:sz w:val="24"/>
          <w:szCs w:val="24"/>
          <w:lang w:val="ru-RU"/>
        </w:rPr>
        <w:t xml:space="preserve">более 30 </w:t>
      </w:r>
      <w:r w:rsidRPr="000A1FE6">
        <w:rPr>
          <w:rFonts w:ascii="Times New Roman" w:hAnsi="Times New Roman"/>
          <w:sz w:val="24"/>
          <w:szCs w:val="24"/>
          <w:lang w:val="ru-RU"/>
        </w:rPr>
        <w:t>зарубежны</w:t>
      </w:r>
      <w:r w:rsidR="0020133F" w:rsidRPr="000A1FE6">
        <w:rPr>
          <w:rFonts w:ascii="Times New Roman" w:hAnsi="Times New Roman"/>
          <w:sz w:val="24"/>
          <w:szCs w:val="24"/>
          <w:lang w:val="ru-RU"/>
        </w:rPr>
        <w:t>х</w:t>
      </w:r>
      <w:r w:rsidRPr="000A1FE6">
        <w:rPr>
          <w:rFonts w:ascii="Times New Roman" w:hAnsi="Times New Roman"/>
          <w:sz w:val="24"/>
          <w:szCs w:val="24"/>
          <w:lang w:val="ru-RU"/>
        </w:rPr>
        <w:t xml:space="preserve"> специалист</w:t>
      </w:r>
      <w:r w:rsidR="0020133F" w:rsidRPr="000A1FE6">
        <w:rPr>
          <w:rFonts w:ascii="Times New Roman" w:hAnsi="Times New Roman"/>
          <w:sz w:val="24"/>
          <w:szCs w:val="24"/>
          <w:lang w:val="ru-RU"/>
        </w:rPr>
        <w:t xml:space="preserve">ов из США, </w:t>
      </w:r>
      <w:r w:rsidR="001A34A2" w:rsidRPr="000A1FE6">
        <w:rPr>
          <w:rFonts w:ascii="Times New Roman" w:hAnsi="Times New Roman"/>
          <w:sz w:val="24"/>
          <w:szCs w:val="24"/>
          <w:lang w:val="ru-RU"/>
        </w:rPr>
        <w:t>Новой Зеландии, Казахстана и Кыргызстана</w:t>
      </w:r>
      <w:r w:rsidRPr="000A1FE6">
        <w:rPr>
          <w:rFonts w:ascii="Times New Roman" w:hAnsi="Times New Roman"/>
          <w:sz w:val="24"/>
          <w:szCs w:val="24"/>
          <w:lang w:val="ru-RU"/>
        </w:rPr>
        <w:t>.</w:t>
      </w:r>
      <w:r w:rsidR="00C27A3D" w:rsidRPr="000A1F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C27A3D" w:rsidRPr="000A1FE6">
        <w:rPr>
          <w:rFonts w:ascii="Times New Roman" w:hAnsi="Times New Roman"/>
          <w:sz w:val="24"/>
          <w:szCs w:val="24"/>
          <w:lang w:val="ru-RU"/>
        </w:rPr>
        <w:t xml:space="preserve">В частности, </w:t>
      </w:r>
      <w:r w:rsidR="009246B2" w:rsidRPr="000A1FE6">
        <w:rPr>
          <w:rFonts w:ascii="Times New Roman" w:hAnsi="Times New Roman"/>
          <w:sz w:val="24"/>
          <w:szCs w:val="24"/>
          <w:lang w:val="ru-RU"/>
        </w:rPr>
        <w:t xml:space="preserve">в работе конференции примут участие </w:t>
      </w:r>
      <w:r w:rsidR="00936CDD" w:rsidRPr="000A1FE6">
        <w:rPr>
          <w:rFonts w:ascii="Times New Roman" w:hAnsi="Times New Roman"/>
          <w:sz w:val="24"/>
          <w:szCs w:val="24"/>
          <w:lang w:val="ru-RU"/>
        </w:rPr>
        <w:t xml:space="preserve">Посол Соединенных Штатов Америки в Узбекистане,  </w:t>
      </w:r>
      <w:r w:rsidR="000A1FE6">
        <w:rPr>
          <w:rFonts w:ascii="Times New Roman" w:hAnsi="Times New Roman"/>
          <w:sz w:val="24"/>
          <w:szCs w:val="24"/>
          <w:lang w:val="ru-RU"/>
        </w:rPr>
        <w:t>С</w:t>
      </w:r>
      <w:r w:rsidR="00C27A3D" w:rsidRPr="000A1FE6">
        <w:rPr>
          <w:rFonts w:ascii="Times New Roman" w:hAnsi="Times New Roman"/>
          <w:sz w:val="24"/>
          <w:szCs w:val="24"/>
          <w:lang w:val="ru-RU"/>
        </w:rPr>
        <w:t>оветник посольства США по</w:t>
      </w:r>
      <w:r w:rsidR="00D651F3" w:rsidRPr="000A1FE6">
        <w:rPr>
          <w:rFonts w:ascii="Times New Roman" w:hAnsi="Times New Roman"/>
          <w:sz w:val="24"/>
          <w:szCs w:val="24"/>
          <w:lang w:val="ru-RU"/>
        </w:rPr>
        <w:t xml:space="preserve"> делам культуры и образования </w:t>
      </w:r>
      <w:proofErr w:type="spellStart"/>
      <w:r w:rsidR="00D651F3" w:rsidRPr="000A1FE6">
        <w:rPr>
          <w:rFonts w:ascii="Times New Roman" w:hAnsi="Times New Roman"/>
          <w:sz w:val="24"/>
          <w:szCs w:val="24"/>
          <w:lang w:val="ru-RU"/>
        </w:rPr>
        <w:t>Жоан</w:t>
      </w:r>
      <w:proofErr w:type="spellEnd"/>
      <w:r w:rsidR="00D651F3" w:rsidRPr="000A1F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651F3" w:rsidRPr="000A1FE6">
        <w:rPr>
          <w:rFonts w:ascii="Times New Roman" w:hAnsi="Times New Roman"/>
          <w:sz w:val="24"/>
          <w:szCs w:val="24"/>
          <w:lang w:val="ru-RU"/>
        </w:rPr>
        <w:t>Крамб</w:t>
      </w:r>
      <w:proofErr w:type="spellEnd"/>
      <w:r w:rsidR="000A1FE6">
        <w:rPr>
          <w:rFonts w:ascii="Times New Roman" w:hAnsi="Times New Roman"/>
          <w:sz w:val="24"/>
          <w:szCs w:val="24"/>
          <w:lang w:val="ru-RU"/>
        </w:rPr>
        <w:t>, Д</w:t>
      </w:r>
      <w:r w:rsidR="00C27A3D" w:rsidRPr="000A1FE6">
        <w:rPr>
          <w:rFonts w:ascii="Times New Roman" w:hAnsi="Times New Roman"/>
          <w:sz w:val="24"/>
          <w:szCs w:val="24"/>
          <w:lang w:val="ru-RU"/>
        </w:rPr>
        <w:t xml:space="preserve">иректор регионального офиса английского языка </w:t>
      </w:r>
      <w:r w:rsidR="001A34A2" w:rsidRPr="000A1FE6">
        <w:rPr>
          <w:rFonts w:ascii="Times New Roman" w:hAnsi="Times New Roman"/>
          <w:sz w:val="24"/>
          <w:szCs w:val="24"/>
          <w:lang w:val="ru-RU"/>
        </w:rPr>
        <w:t xml:space="preserve">по Центральной Азии </w:t>
      </w:r>
      <w:r w:rsidR="001A34A2" w:rsidRPr="000A1FE6">
        <w:rPr>
          <w:rFonts w:ascii="Times New Roman" w:hAnsi="Times New Roman"/>
          <w:sz w:val="24"/>
          <w:szCs w:val="24"/>
          <w:lang w:val="uz-Cyrl-UZ"/>
        </w:rPr>
        <w:t>(RELO) Джон Силвер (John Silver)</w:t>
      </w:r>
      <w:r w:rsidR="00C27A3D" w:rsidRPr="000A1FE6">
        <w:rPr>
          <w:rFonts w:ascii="Times New Roman" w:hAnsi="Times New Roman"/>
          <w:sz w:val="24"/>
          <w:szCs w:val="24"/>
          <w:lang w:val="ru-RU"/>
        </w:rPr>
        <w:t xml:space="preserve">, специалисты английского языка из США, </w:t>
      </w:r>
      <w:r w:rsidR="00936CDD" w:rsidRPr="000A1FE6">
        <w:rPr>
          <w:rFonts w:ascii="Times New Roman" w:hAnsi="Times New Roman"/>
          <w:sz w:val="24"/>
          <w:szCs w:val="24"/>
          <w:lang w:val="ru-RU"/>
        </w:rPr>
        <w:t xml:space="preserve">Университета Вебстер в Ташкенте, </w:t>
      </w:r>
      <w:r w:rsidR="0020133F" w:rsidRPr="000A1FE6">
        <w:rPr>
          <w:rFonts w:ascii="Times New Roman" w:hAnsi="Times New Roman"/>
          <w:sz w:val="24"/>
          <w:szCs w:val="24"/>
          <w:lang w:val="ru-RU"/>
        </w:rPr>
        <w:t xml:space="preserve">Института </w:t>
      </w:r>
      <w:r w:rsidR="00C27A3D" w:rsidRPr="000A1FE6">
        <w:rPr>
          <w:rFonts w:ascii="Times New Roman" w:hAnsi="Times New Roman"/>
          <w:sz w:val="24"/>
          <w:szCs w:val="24"/>
          <w:lang w:val="ru-RU"/>
        </w:rPr>
        <w:t xml:space="preserve">Гёте и представители </w:t>
      </w:r>
      <w:r w:rsidR="00936CDD" w:rsidRPr="000A1FE6">
        <w:rPr>
          <w:rFonts w:ascii="Times New Roman" w:hAnsi="Times New Roman"/>
          <w:sz w:val="24"/>
          <w:szCs w:val="24"/>
          <w:lang w:val="ru-RU"/>
        </w:rPr>
        <w:t xml:space="preserve">других </w:t>
      </w:r>
      <w:r w:rsidR="00C27A3D" w:rsidRPr="000A1FE6">
        <w:rPr>
          <w:rFonts w:ascii="Times New Roman" w:hAnsi="Times New Roman"/>
          <w:sz w:val="24"/>
          <w:szCs w:val="24"/>
          <w:lang w:val="ru-RU"/>
        </w:rPr>
        <w:t>зарубежных университетов и международных организаций.</w:t>
      </w:r>
      <w:proofErr w:type="gramEnd"/>
    </w:p>
    <w:p w:rsidR="00634ECE" w:rsidRPr="000A1FE6" w:rsidRDefault="00634ECE" w:rsidP="009D02E5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A1FE6">
        <w:rPr>
          <w:rFonts w:ascii="Times New Roman" w:hAnsi="Times New Roman"/>
          <w:sz w:val="24"/>
          <w:szCs w:val="24"/>
          <w:lang w:val="ru-RU"/>
        </w:rPr>
        <w:t>Программа мероприяти</w:t>
      </w:r>
      <w:r w:rsidR="001A34A2" w:rsidRPr="000A1FE6">
        <w:rPr>
          <w:rFonts w:ascii="Times New Roman" w:hAnsi="Times New Roman"/>
          <w:sz w:val="24"/>
          <w:szCs w:val="24"/>
          <w:lang w:val="ru-RU"/>
        </w:rPr>
        <w:t>я включает</w:t>
      </w:r>
      <w:r w:rsidRPr="000A1FE6">
        <w:rPr>
          <w:rFonts w:ascii="Times New Roman" w:hAnsi="Times New Roman"/>
          <w:sz w:val="24"/>
          <w:szCs w:val="24"/>
          <w:lang w:val="ru-RU"/>
        </w:rPr>
        <w:t xml:space="preserve"> в себя пленарное заседание, семинары по секциям</w:t>
      </w:r>
      <w:r w:rsidR="0020133F" w:rsidRPr="000A1FE6">
        <w:rPr>
          <w:rFonts w:ascii="Times New Roman" w:hAnsi="Times New Roman"/>
          <w:sz w:val="24"/>
          <w:szCs w:val="24"/>
          <w:lang w:val="ru-RU"/>
        </w:rPr>
        <w:t xml:space="preserve"> и дебаты в группах</w:t>
      </w:r>
      <w:r w:rsidRPr="000A1FE6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634ECE" w:rsidRPr="000A1FE6" w:rsidRDefault="00634ECE" w:rsidP="009D02E5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A1FE6">
        <w:rPr>
          <w:rFonts w:ascii="Times New Roman" w:hAnsi="Times New Roman"/>
          <w:sz w:val="24"/>
          <w:szCs w:val="24"/>
          <w:lang w:val="ru-RU"/>
        </w:rPr>
        <w:t>В з</w:t>
      </w:r>
      <w:r w:rsidR="001A34A2" w:rsidRPr="000A1FE6">
        <w:rPr>
          <w:rFonts w:ascii="Times New Roman" w:hAnsi="Times New Roman"/>
          <w:sz w:val="24"/>
          <w:szCs w:val="24"/>
          <w:lang w:val="ru-RU"/>
        </w:rPr>
        <w:t>аключени</w:t>
      </w:r>
      <w:proofErr w:type="gramStart"/>
      <w:r w:rsidR="001A34A2" w:rsidRPr="000A1FE6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="001A34A2" w:rsidRPr="000A1FE6">
        <w:rPr>
          <w:rFonts w:ascii="Times New Roman" w:hAnsi="Times New Roman"/>
          <w:sz w:val="24"/>
          <w:szCs w:val="24"/>
          <w:lang w:val="ru-RU"/>
        </w:rPr>
        <w:t xml:space="preserve"> мероприятия состоится</w:t>
      </w:r>
      <w:r w:rsidRPr="000A1F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34A2" w:rsidRPr="000A1FE6">
        <w:rPr>
          <w:rFonts w:ascii="Times New Roman" w:hAnsi="Times New Roman"/>
          <w:sz w:val="24"/>
          <w:szCs w:val="24"/>
          <w:lang w:val="ru-RU"/>
        </w:rPr>
        <w:t xml:space="preserve">церемония вручения сертификатов для </w:t>
      </w:r>
      <w:proofErr w:type="spellStart"/>
      <w:r w:rsidR="001A34A2" w:rsidRPr="000A1FE6">
        <w:rPr>
          <w:rFonts w:ascii="Times New Roman" w:hAnsi="Times New Roman"/>
          <w:sz w:val="24"/>
          <w:szCs w:val="24"/>
          <w:lang w:val="ru-RU"/>
        </w:rPr>
        <w:t>презентёров</w:t>
      </w:r>
      <w:proofErr w:type="spellEnd"/>
      <w:r w:rsidR="001A34A2" w:rsidRPr="000A1FE6">
        <w:rPr>
          <w:rFonts w:ascii="Times New Roman" w:hAnsi="Times New Roman"/>
          <w:sz w:val="24"/>
          <w:szCs w:val="24"/>
          <w:lang w:val="ru-RU"/>
        </w:rPr>
        <w:t xml:space="preserve"> и участников</w:t>
      </w:r>
      <w:r w:rsidR="009A6A3C">
        <w:rPr>
          <w:rFonts w:ascii="Times New Roman" w:hAnsi="Times New Roman"/>
          <w:sz w:val="24"/>
          <w:szCs w:val="24"/>
          <w:lang w:val="ru-RU"/>
        </w:rPr>
        <w:t xml:space="preserve"> конференции</w:t>
      </w:r>
      <w:r w:rsidR="001A34A2" w:rsidRPr="000A1FE6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634ECE" w:rsidRPr="000A1FE6" w:rsidRDefault="00634ECE" w:rsidP="009D02E5">
      <w:pPr>
        <w:spacing w:before="120" w:after="120" w:line="240" w:lineRule="auto"/>
        <w:ind w:firstLine="709"/>
        <w:jc w:val="both"/>
        <w:rPr>
          <w:rStyle w:val="a4"/>
          <w:rFonts w:ascii="Times New Roman" w:hAnsi="Times New Roman"/>
          <w:color w:val="auto"/>
          <w:sz w:val="24"/>
          <w:szCs w:val="24"/>
          <w:lang w:val="ru-RU"/>
        </w:rPr>
      </w:pPr>
      <w:r w:rsidRPr="000A1FE6">
        <w:rPr>
          <w:rFonts w:ascii="Times New Roman" w:hAnsi="Times New Roman"/>
          <w:sz w:val="24"/>
          <w:szCs w:val="24"/>
          <w:lang w:val="ru-RU"/>
        </w:rPr>
        <w:t xml:space="preserve">Дополнительная информация о конференции доступна по адресу:  </w:t>
      </w:r>
      <w:hyperlink r:id="rId11" w:history="1">
        <w:r w:rsidR="009D02E5" w:rsidRPr="000A1FE6">
          <w:rPr>
            <w:rStyle w:val="a4"/>
            <w:rFonts w:ascii="Times New Roman" w:hAnsi="Times New Roman"/>
            <w:i/>
            <w:color w:val="auto"/>
            <w:sz w:val="24"/>
            <w:szCs w:val="24"/>
          </w:rPr>
          <w:t>www</w:t>
        </w:r>
        <w:r w:rsidR="009D02E5" w:rsidRPr="000A1FE6">
          <w:rPr>
            <w:rStyle w:val="a4"/>
            <w:rFonts w:ascii="Times New Roman" w:hAnsi="Times New Roman"/>
            <w:i/>
            <w:color w:val="auto"/>
            <w:sz w:val="24"/>
            <w:szCs w:val="24"/>
            <w:lang w:val="ru-RU"/>
          </w:rPr>
          <w:t>.</w:t>
        </w:r>
        <w:proofErr w:type="spellStart"/>
        <w:r w:rsidR="009D02E5" w:rsidRPr="000A1FE6">
          <w:rPr>
            <w:rStyle w:val="a4"/>
            <w:rFonts w:ascii="Times New Roman" w:hAnsi="Times New Roman"/>
            <w:i/>
            <w:color w:val="auto"/>
            <w:sz w:val="24"/>
            <w:szCs w:val="24"/>
          </w:rPr>
          <w:t>uzspic</w:t>
        </w:r>
        <w:proofErr w:type="spellEnd"/>
        <w:r w:rsidR="009D02E5" w:rsidRPr="000A1FE6">
          <w:rPr>
            <w:rStyle w:val="a4"/>
            <w:rFonts w:ascii="Times New Roman" w:hAnsi="Times New Roman"/>
            <w:i/>
            <w:color w:val="auto"/>
            <w:sz w:val="24"/>
            <w:szCs w:val="24"/>
            <w:lang w:val="ru-RU"/>
          </w:rPr>
          <w:t>.</w:t>
        </w:r>
        <w:proofErr w:type="spellStart"/>
        <w:r w:rsidR="009D02E5" w:rsidRPr="000A1FE6">
          <w:rPr>
            <w:rStyle w:val="a4"/>
            <w:rFonts w:ascii="Times New Roman" w:hAnsi="Times New Roman"/>
            <w:i/>
            <w:color w:val="auto"/>
            <w:sz w:val="24"/>
            <w:szCs w:val="24"/>
          </w:rPr>
          <w:t>uz</w:t>
        </w:r>
        <w:proofErr w:type="spellEnd"/>
      </w:hyperlink>
    </w:p>
    <w:p w:rsidR="009E17F6" w:rsidRPr="000A1FE6" w:rsidRDefault="009E17F6" w:rsidP="009D02E5">
      <w:pPr>
        <w:spacing w:before="120" w:after="12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  <w:lang w:val="ru-RU"/>
        </w:rPr>
      </w:pPr>
    </w:p>
    <w:sectPr w:rsidR="009E17F6" w:rsidRPr="000A1FE6" w:rsidSect="00634E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E5F" w:rsidRDefault="00F80E5F" w:rsidP="00415B76">
      <w:pPr>
        <w:spacing w:after="0" w:line="240" w:lineRule="auto"/>
      </w:pPr>
      <w:r>
        <w:separator/>
      </w:r>
    </w:p>
  </w:endnote>
  <w:endnote w:type="continuationSeparator" w:id="0">
    <w:p w:rsidR="00F80E5F" w:rsidRDefault="00F80E5F" w:rsidP="0041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E5F" w:rsidRDefault="00F80E5F" w:rsidP="00415B76">
      <w:pPr>
        <w:spacing w:after="0" w:line="240" w:lineRule="auto"/>
      </w:pPr>
      <w:r>
        <w:separator/>
      </w:r>
    </w:p>
  </w:footnote>
  <w:footnote w:type="continuationSeparator" w:id="0">
    <w:p w:rsidR="00F80E5F" w:rsidRDefault="00F80E5F" w:rsidP="00415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CF"/>
    <w:rsid w:val="0002271E"/>
    <w:rsid w:val="00055460"/>
    <w:rsid w:val="000A1FE6"/>
    <w:rsid w:val="000E3067"/>
    <w:rsid w:val="000F030A"/>
    <w:rsid w:val="00102D41"/>
    <w:rsid w:val="00123AC1"/>
    <w:rsid w:val="001662F2"/>
    <w:rsid w:val="001A34A2"/>
    <w:rsid w:val="0020133F"/>
    <w:rsid w:val="002D343F"/>
    <w:rsid w:val="00334497"/>
    <w:rsid w:val="00415B76"/>
    <w:rsid w:val="00634ECE"/>
    <w:rsid w:val="006E6BCF"/>
    <w:rsid w:val="00766614"/>
    <w:rsid w:val="00845B20"/>
    <w:rsid w:val="009246B2"/>
    <w:rsid w:val="00936CDD"/>
    <w:rsid w:val="00985027"/>
    <w:rsid w:val="009A6A3C"/>
    <w:rsid w:val="009D02E5"/>
    <w:rsid w:val="009E17F6"/>
    <w:rsid w:val="00AB6113"/>
    <w:rsid w:val="00B17CCF"/>
    <w:rsid w:val="00B52E39"/>
    <w:rsid w:val="00C27A3D"/>
    <w:rsid w:val="00CA2F06"/>
    <w:rsid w:val="00D45590"/>
    <w:rsid w:val="00D505D6"/>
    <w:rsid w:val="00D63805"/>
    <w:rsid w:val="00D651F3"/>
    <w:rsid w:val="00E9749C"/>
    <w:rsid w:val="00EF320F"/>
    <w:rsid w:val="00F80E5F"/>
    <w:rsid w:val="00F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3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343F"/>
    <w:pPr>
      <w:spacing w:after="0" w:line="240" w:lineRule="auto"/>
    </w:pPr>
    <w:rPr>
      <w:rFonts w:ascii="Times New Roman" w:hAnsi="Times New Roman"/>
      <w:color w:val="000000"/>
      <w:kern w:val="28"/>
      <w:sz w:val="24"/>
      <w:szCs w:val="24"/>
      <w:lang w:val="ru-RU" w:eastAsia="ru-RU"/>
    </w:rPr>
  </w:style>
  <w:style w:type="character" w:styleId="a4">
    <w:name w:val="Hyperlink"/>
    <w:semiHidden/>
    <w:rsid w:val="002D343F"/>
    <w:rPr>
      <w:color w:val="6633CC"/>
      <w:u w:val="single"/>
    </w:rPr>
  </w:style>
  <w:style w:type="character" w:styleId="a5">
    <w:name w:val="Emphasis"/>
    <w:basedOn w:val="a0"/>
    <w:uiPriority w:val="20"/>
    <w:qFormat/>
    <w:rsid w:val="00B52E39"/>
    <w:rPr>
      <w:i/>
      <w:iCs/>
    </w:rPr>
  </w:style>
  <w:style w:type="paragraph" w:styleId="a6">
    <w:name w:val="header"/>
    <w:basedOn w:val="a"/>
    <w:link w:val="a7"/>
    <w:uiPriority w:val="99"/>
    <w:unhideWhenUsed/>
    <w:rsid w:val="00415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5B76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415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5B76"/>
    <w:rPr>
      <w:rFonts w:ascii="Calibri" w:eastAsia="Times New Roman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334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4497"/>
    <w:rPr>
      <w:rFonts w:ascii="Segoe UI" w:eastAsia="Times New Roman" w:hAnsi="Segoe UI" w:cs="Segoe UI"/>
      <w:sz w:val="18"/>
      <w:szCs w:val="18"/>
      <w:lang w:val="en-US"/>
    </w:rPr>
  </w:style>
  <w:style w:type="table" w:styleId="ac">
    <w:name w:val="Table Grid"/>
    <w:basedOn w:val="a1"/>
    <w:uiPriority w:val="39"/>
    <w:rsid w:val="00EF3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3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343F"/>
    <w:pPr>
      <w:spacing w:after="0" w:line="240" w:lineRule="auto"/>
    </w:pPr>
    <w:rPr>
      <w:rFonts w:ascii="Times New Roman" w:hAnsi="Times New Roman"/>
      <w:color w:val="000000"/>
      <w:kern w:val="28"/>
      <w:sz w:val="24"/>
      <w:szCs w:val="24"/>
      <w:lang w:val="ru-RU" w:eastAsia="ru-RU"/>
    </w:rPr>
  </w:style>
  <w:style w:type="character" w:styleId="a4">
    <w:name w:val="Hyperlink"/>
    <w:semiHidden/>
    <w:rsid w:val="002D343F"/>
    <w:rPr>
      <w:color w:val="6633CC"/>
      <w:u w:val="single"/>
    </w:rPr>
  </w:style>
  <w:style w:type="character" w:styleId="a5">
    <w:name w:val="Emphasis"/>
    <w:basedOn w:val="a0"/>
    <w:uiPriority w:val="20"/>
    <w:qFormat/>
    <w:rsid w:val="00B52E39"/>
    <w:rPr>
      <w:i/>
      <w:iCs/>
    </w:rPr>
  </w:style>
  <w:style w:type="paragraph" w:styleId="a6">
    <w:name w:val="header"/>
    <w:basedOn w:val="a"/>
    <w:link w:val="a7"/>
    <w:uiPriority w:val="99"/>
    <w:unhideWhenUsed/>
    <w:rsid w:val="00415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5B76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415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5B76"/>
    <w:rPr>
      <w:rFonts w:ascii="Calibri" w:eastAsia="Times New Roman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334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4497"/>
    <w:rPr>
      <w:rFonts w:ascii="Segoe UI" w:eastAsia="Times New Roman" w:hAnsi="Segoe UI" w:cs="Segoe UI"/>
      <w:sz w:val="18"/>
      <w:szCs w:val="18"/>
      <w:lang w:val="en-US"/>
    </w:rPr>
  </w:style>
  <w:style w:type="table" w:styleId="ac">
    <w:name w:val="Table Grid"/>
    <w:basedOn w:val="a1"/>
    <w:uiPriority w:val="39"/>
    <w:rsid w:val="00EF3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6519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87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57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8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9336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05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1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422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65646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871444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08477">
                          <w:marLeft w:val="-60"/>
                          <w:marRight w:val="-6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zspic.u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 Lyamkina</dc:creator>
  <cp:lastModifiedBy>XTreme.ws</cp:lastModifiedBy>
  <cp:revision>2</cp:revision>
  <cp:lastPrinted>2019-10-12T10:42:00Z</cp:lastPrinted>
  <dcterms:created xsi:type="dcterms:W3CDTF">2019-10-15T04:23:00Z</dcterms:created>
  <dcterms:modified xsi:type="dcterms:W3CDTF">2019-10-15T04:23:00Z</dcterms:modified>
</cp:coreProperties>
</file>